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Calibri" w:hAnsi="Calibri" w:eastAsia="华文新魏"/>
          <w:color w:val="000000"/>
          <w:sz w:val="36"/>
          <w:szCs w:val="36"/>
        </w:rPr>
      </w:pPr>
      <w:r>
        <w:rPr>
          <w:rFonts w:ascii="Calibri" w:hAnsi="Calibri" w:eastAsia="华文新魏"/>
          <w:color w:val="000000"/>
          <w:sz w:val="36"/>
          <w:szCs w:val="36"/>
        </w:rPr>
        <w:drawing>
          <wp:inline distT="0" distB="0" distL="114300" distR="114300">
            <wp:extent cx="514350" cy="514350"/>
            <wp:effectExtent l="0" t="0" r="3810" b="3810"/>
            <wp:docPr id="2" name="图片 1" descr="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6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eastAsia="华文新魏"/>
          <w:color w:val="000000"/>
          <w:sz w:val="36"/>
          <w:szCs w:val="36"/>
        </w:rPr>
        <w:drawing>
          <wp:inline distT="0" distB="0" distL="114300" distR="114300">
            <wp:extent cx="3725545" cy="543560"/>
            <wp:effectExtent l="0" t="0" r="8255" b="5080"/>
            <wp:docPr id="1" name="图片 2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 descr="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25545" cy="54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说明文档</w:t>
      </w:r>
    </w:p>
    <w:p>
      <w:pPr>
        <w:rPr>
          <w:rFonts w:hint="eastAsia"/>
          <w:lang w:val="en-US" w:eastAsia="zh-CN"/>
        </w:rPr>
      </w:pPr>
    </w:p>
    <w:p>
      <w:pPr>
        <w:spacing w:line="480" w:lineRule="auto"/>
        <w:ind w:firstLine="1959" w:firstLineChars="697"/>
        <w:rPr>
          <w:rFonts w:ascii="宋体" w:hAnsi="宋体"/>
          <w:b/>
          <w:spacing w:val="50"/>
          <w:sz w:val="28"/>
        </w:rPr>
      </w:pPr>
      <w:r>
        <w:rPr>
          <w:rFonts w:hint="eastAsia" w:ascii="宋体" w:hAnsi="宋体"/>
          <w:b/>
          <w:sz w:val="28"/>
        </w:rPr>
        <w:t>班    级</w:t>
      </w:r>
      <w:r>
        <w:rPr>
          <w:rFonts w:hint="eastAsia" w:ascii="宋体" w:hAnsi="宋体"/>
          <w:b/>
          <w:spacing w:val="50"/>
          <w:sz w:val="28"/>
        </w:rPr>
        <w:t>：</w:t>
      </w:r>
      <w:r>
        <w:rPr>
          <w:rFonts w:hint="eastAsia" w:ascii="宋体" w:hAnsi="宋体"/>
          <w:b/>
          <w:spacing w:val="50"/>
          <w:sz w:val="28"/>
          <w:u w:val="single"/>
        </w:rPr>
        <w:t xml:space="preserve">  </w:t>
      </w:r>
      <w:r>
        <w:rPr>
          <w:rFonts w:hint="eastAsia" w:ascii="宋体" w:hAnsi="宋体"/>
          <w:b/>
          <w:spacing w:val="50"/>
          <w:sz w:val="28"/>
          <w:u w:val="single"/>
          <w:lang w:val="en-US" w:eastAsia="zh-CN"/>
        </w:rPr>
        <w:t>21软5班</w:t>
      </w:r>
      <w:r>
        <w:rPr>
          <w:rFonts w:hint="eastAsia" w:ascii="宋体" w:hAnsi="宋体"/>
          <w:b/>
          <w:spacing w:val="50"/>
          <w:sz w:val="28"/>
          <w:u w:val="single"/>
        </w:rPr>
        <w:t xml:space="preserve">      </w:t>
      </w:r>
      <w:r>
        <w:rPr>
          <w:rFonts w:hint="eastAsia" w:ascii="宋体" w:hAnsi="宋体"/>
          <w:b/>
          <w:spacing w:val="50"/>
          <w:sz w:val="28"/>
        </w:rPr>
        <w:t xml:space="preserve"> </w:t>
      </w:r>
    </w:p>
    <w:p>
      <w:pPr>
        <w:ind w:firstLine="1968" w:firstLineChars="700"/>
        <w:rPr>
          <w:rFonts w:hint="eastAsia" w:ascii="宋体" w:hAnsi="宋体"/>
          <w:b/>
          <w:spacing w:val="50"/>
          <w:sz w:val="28"/>
          <w:u w:val="single"/>
        </w:rPr>
      </w:pPr>
      <w:r>
        <w:rPr>
          <w:rFonts w:hint="eastAsia" w:ascii="宋体" w:hAnsi="宋体"/>
          <w:b/>
          <w:sz w:val="28"/>
        </w:rPr>
        <w:t>学生姓名</w:t>
      </w:r>
      <w:r>
        <w:rPr>
          <w:rFonts w:hint="eastAsia" w:ascii="宋体" w:hAnsi="宋体"/>
          <w:b/>
          <w:spacing w:val="50"/>
          <w:sz w:val="28"/>
        </w:rPr>
        <w:t>：</w:t>
      </w:r>
      <w:r>
        <w:rPr>
          <w:rFonts w:hint="eastAsia" w:ascii="宋体" w:hAnsi="宋体"/>
          <w:b/>
          <w:spacing w:val="50"/>
          <w:sz w:val="28"/>
          <w:u w:val="single"/>
        </w:rPr>
        <w:t xml:space="preserve">  </w:t>
      </w:r>
      <w:r>
        <w:rPr>
          <w:rFonts w:hint="eastAsia" w:ascii="宋体" w:hAnsi="宋体"/>
          <w:b/>
          <w:spacing w:val="50"/>
          <w:sz w:val="28"/>
          <w:u w:val="single"/>
          <w:lang w:val="en-US" w:eastAsia="zh-CN"/>
        </w:rPr>
        <w:t xml:space="preserve"> 谢胜伟</w:t>
      </w:r>
      <w:r>
        <w:rPr>
          <w:rFonts w:hint="eastAsia" w:ascii="宋体" w:hAnsi="宋体"/>
          <w:b/>
          <w:spacing w:val="50"/>
          <w:sz w:val="28"/>
          <w:u w:val="single"/>
        </w:rPr>
        <w:t xml:space="preserve">       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网站功能介绍：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效果：</w:t>
      </w:r>
    </w:p>
    <w:p>
      <w:pPr>
        <w:pStyle w:val="5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滚动监听</w:t>
      </w:r>
    </w:p>
    <w:p>
      <w:pPr>
        <w:pStyle w:val="5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轮播图</w:t>
      </w:r>
    </w:p>
    <w:p>
      <w:pPr>
        <w:pStyle w:val="5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购物车</w:t>
      </w:r>
    </w:p>
    <w:p>
      <w:pPr>
        <w:pStyle w:val="5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登录注册</w:t>
      </w:r>
    </w:p>
    <w:p>
      <w:pPr>
        <w:pStyle w:val="5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后台管理</w:t>
      </w:r>
    </w:p>
    <w:p>
      <w:pPr>
        <w:pStyle w:val="5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  <w:lang w:val="en-US" w:eastAsia="zh-CN"/>
        </w:rPr>
        <w:t>商品收藏</w:t>
      </w:r>
    </w:p>
    <w:p>
      <w:pPr>
        <w:pStyle w:val="5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商品的增删改查</w:t>
      </w:r>
    </w:p>
    <w:p>
      <w:pPr>
        <w:pStyle w:val="5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分页分类</w:t>
      </w:r>
    </w:p>
    <w:p>
      <w:pPr>
        <w:pStyle w:val="5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表格</w:t>
      </w:r>
    </w:p>
    <w:p>
      <w:pPr>
        <w:pStyle w:val="5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表单</w:t>
      </w:r>
    </w:p>
    <w:p>
      <w:pPr>
        <w:pStyle w:val="5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按钮</w:t>
      </w:r>
    </w:p>
    <w:p>
      <w:pPr>
        <w:pStyle w:val="5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图像</w:t>
      </w:r>
    </w:p>
    <w:p>
      <w:pPr>
        <w:pStyle w:val="5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缩略图</w:t>
      </w:r>
    </w:p>
    <w:p>
      <w:pPr>
        <w:pStyle w:val="5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按下拉菜单下拉菜单</w:t>
      </w:r>
    </w:p>
    <w:p>
      <w:pPr>
        <w:pStyle w:val="5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分页导航</w:t>
      </w:r>
    </w:p>
    <w:p>
      <w:pPr>
        <w:pStyle w:val="5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输入框组</w:t>
      </w:r>
    </w:p>
    <w:p>
      <w:pPr>
        <w:pStyle w:val="5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选项卡</w:t>
      </w:r>
    </w:p>
    <w:p>
      <w:pPr>
        <w:pStyle w:val="5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折叠</w:t>
      </w:r>
    </w:p>
    <w:p>
      <w:pPr>
        <w:pStyle w:val="5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提示框</w:t>
      </w:r>
    </w:p>
    <w:p>
      <w:pPr>
        <w:pStyle w:val="5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模态框</w:t>
      </w:r>
    </w:p>
    <w:p>
      <w:pPr>
        <w:pStyle w:val="5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下拉菜单</w:t>
      </w:r>
      <w:r>
        <w:rPr>
          <w:rFonts w:hint="eastAsia"/>
          <w:sz w:val="28"/>
          <w:szCs w:val="28"/>
          <w:lang w:val="en-US" w:eastAsia="zh-CN"/>
        </w:rPr>
        <w:t>等</w:t>
      </w:r>
    </w:p>
    <w:p>
      <w:pPr>
        <w:pStyle w:val="5"/>
        <w:widowControl w:val="0"/>
        <w:numPr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F"/>
        <w:spacing w:line="324" w:lineRule="atLeast"/>
        <w:jc w:val="left"/>
        <w:rPr>
          <w:rFonts w:hint="default" w:ascii="Consolas" w:hAnsi="Consolas" w:eastAsia="Consolas" w:cs="Consolas"/>
          <w:b w:val="0"/>
          <w:bCs w:val="0"/>
          <w:color w:val="80000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/>
          <w:sz w:val="28"/>
          <w:szCs w:val="28"/>
          <w:lang w:val="en-US" w:eastAsia="zh-CN"/>
        </w:rPr>
        <w:t>滚动监听用了bootstrap原生的监听做的，给body加上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4"/>
          <w:szCs w:val="24"/>
          <w:shd w:val="clear" w:fill="FFFFFF"/>
          <w:lang w:val="en-US" w:eastAsia="zh-CN" w:bidi="ar"/>
        </w:rPr>
        <w:t>&lt;body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 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4"/>
          <w:szCs w:val="24"/>
          <w:shd w:val="clear" w:fill="FFFFFF"/>
          <w:lang w:val="en-US" w:eastAsia="zh-CN" w:bidi="ar"/>
        </w:rPr>
        <w:t>data-spy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"scroll"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4"/>
          <w:szCs w:val="24"/>
          <w:shd w:val="clear" w:fill="FFFFFF"/>
          <w:lang w:val="en-US" w:eastAsia="zh-CN" w:bidi="ar"/>
        </w:rPr>
        <w:t>data-target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"#myScrollspy"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4"/>
          <w:szCs w:val="24"/>
          <w:shd w:val="clear" w:fill="FFFFFF"/>
          <w:lang w:val="en-US" w:eastAsia="zh-CN" w:bidi="ar"/>
        </w:rPr>
        <w:t>data-offset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4"/>
          <w:szCs w:val="24"/>
          <w:shd w:val="clear" w:fill="FFFFF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FFFFFF"/>
        <w:spacing w:line="324" w:lineRule="atLeast"/>
        <w:jc w:val="left"/>
        <w:rPr>
          <w:rFonts w:hint="eastAsia" w:ascii="Consolas" w:hAnsi="Consolas" w:eastAsia="Consolas" w:cs="Consolas"/>
          <w:b w:val="0"/>
          <w:bCs w:val="0"/>
          <w:color w:val="80000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800000"/>
          <w:kern w:val="0"/>
          <w:sz w:val="24"/>
          <w:szCs w:val="24"/>
          <w:shd w:val="clear" w:fill="FFFFFF"/>
          <w:lang w:val="en-US" w:eastAsia="zh-CN" w:bidi="ar"/>
        </w:rPr>
        <w:t>就能实现对每个div模块的监听</w:t>
      </w:r>
    </w:p>
    <w:p>
      <w:pPr>
        <w:keepNext w:val="0"/>
        <w:keepLines w:val="0"/>
        <w:widowControl/>
        <w:suppressLineNumbers w:val="0"/>
        <w:shd w:val="clear" w:fill="FFFFFF"/>
        <w:spacing w:line="324" w:lineRule="atLeast"/>
        <w:jc w:val="left"/>
        <w:rPr>
          <w:rFonts w:hint="eastAsia" w:ascii="Consolas" w:hAnsi="Consolas" w:eastAsia="Consolas" w:cs="Consolas"/>
          <w:b w:val="0"/>
          <w:bCs w:val="0"/>
          <w:color w:val="800000"/>
          <w:kern w:val="0"/>
          <w:sz w:val="24"/>
          <w:szCs w:val="2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spacing w:line="324" w:lineRule="atLeast"/>
        <w:jc w:val="left"/>
        <w:rPr>
          <w:rFonts w:hint="eastAsia" w:ascii="Consolas" w:hAnsi="Consolas" w:eastAsia="Consolas" w:cs="Consolas"/>
          <w:b w:val="0"/>
          <w:bCs w:val="0"/>
          <w:color w:val="80000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800000"/>
          <w:kern w:val="0"/>
          <w:sz w:val="24"/>
          <w:szCs w:val="24"/>
          <w:shd w:val="clear" w:fill="FFFFFF"/>
          <w:lang w:val="en-US" w:eastAsia="zh-CN" w:bidi="ar"/>
        </w:rPr>
        <w:t>轮播图：用了js计算每个滚动的时间对应的图像显示，其他隐藏，具体代码看js文件</w:t>
      </w:r>
    </w:p>
    <w:p>
      <w:pPr>
        <w:keepNext w:val="0"/>
        <w:keepLines w:val="0"/>
        <w:widowControl/>
        <w:suppressLineNumbers w:val="0"/>
        <w:shd w:val="clear" w:fill="FFFFFF"/>
        <w:spacing w:line="324" w:lineRule="atLeast"/>
        <w:jc w:val="left"/>
        <w:rPr>
          <w:rFonts w:hint="eastAsia" w:ascii="Consolas" w:hAnsi="Consolas" w:eastAsia="Consolas" w:cs="Consolas"/>
          <w:b w:val="0"/>
          <w:bCs w:val="0"/>
          <w:color w:val="800000"/>
          <w:kern w:val="0"/>
          <w:sz w:val="24"/>
          <w:szCs w:val="2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spacing w:line="324" w:lineRule="atLeast"/>
        <w:jc w:val="left"/>
      </w:pPr>
      <w:r>
        <w:rPr>
          <w:rFonts w:hint="eastAsia" w:ascii="Consolas" w:hAnsi="Consolas" w:eastAsia="Consolas" w:cs="Consolas"/>
          <w:b w:val="0"/>
          <w:bCs w:val="0"/>
          <w:color w:val="800000"/>
          <w:kern w:val="0"/>
          <w:sz w:val="24"/>
          <w:szCs w:val="24"/>
          <w:shd w:val="clear" w:fill="FFFFFF"/>
          <w:lang w:val="en-US" w:eastAsia="zh-CN" w:bidi="ar"/>
        </w:rPr>
        <w:t>购物车：首先是在加入购物车这个按钮上绑定一个事件，当鼠标点击时，获取到这个的div里面的详细信息，包括图片、id、标题、价格、数量等,然后获取id传到另一个视图上。</w:t>
      </w:r>
      <w:r>
        <w:drawing>
          <wp:inline distT="0" distB="0" distL="114300" distR="114300">
            <wp:extent cx="5270500" cy="182562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324" w:lineRule="atLeast"/>
        <w:jc w:val="left"/>
      </w:pPr>
      <w:r>
        <w:drawing>
          <wp:inline distT="0" distB="0" distL="114300" distR="114300">
            <wp:extent cx="5263515" cy="2818765"/>
            <wp:effectExtent l="0" t="0" r="952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324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登录注册：</w:t>
      </w:r>
    </w:p>
    <w:p>
      <w:pPr>
        <w:keepNext w:val="0"/>
        <w:keepLines w:val="0"/>
        <w:widowControl/>
        <w:suppressLineNumbers w:val="0"/>
        <w:shd w:val="clear" w:fill="FFFFFF"/>
        <w:spacing w:line="324" w:lineRule="atLeast"/>
        <w:jc w:val="left"/>
      </w:pPr>
      <w:r>
        <w:rPr>
          <w:rFonts w:hint="eastAsia"/>
          <w:lang w:val="en-US" w:eastAsia="zh-CN"/>
        </w:rPr>
        <w:t>登录注册页面加了bootstrap和媒体查询等响应式效果。当用户登录时，我们能从form表单获取到输入的信息，并判断是否正确，最后存入到数据库；</w:t>
      </w:r>
      <w:r>
        <w:drawing>
          <wp:inline distT="0" distB="0" distL="114300" distR="114300">
            <wp:extent cx="5266690" cy="2474595"/>
            <wp:effectExtent l="0" t="0" r="635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324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商品的收藏：当用户点击收藏按钮的时候，获取到商品的id和其他图片信息等并传到另一个视图，最后把信息渲染到页面上；</w:t>
      </w:r>
      <w:r>
        <w:drawing>
          <wp:inline distT="0" distB="0" distL="114300" distR="114300">
            <wp:extent cx="5266690" cy="2474595"/>
            <wp:effectExtent l="0" t="0" r="635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324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分页分类：</w:t>
      </w:r>
    </w:p>
    <w:p>
      <w:pPr>
        <w:keepNext w:val="0"/>
        <w:keepLines w:val="0"/>
        <w:widowControl/>
        <w:suppressLineNumbers w:val="0"/>
        <w:shd w:val="clear" w:fill="FFFFFF"/>
        <w:spacing w:line="324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分页：用了laravel的分页，引入jq文件就能实现分页效果</w:t>
      </w:r>
    </w:p>
    <w:p>
      <w:pPr>
        <w:keepNext w:val="0"/>
        <w:keepLines w:val="0"/>
        <w:widowControl/>
        <w:suppressLineNumbers w:val="0"/>
        <w:shd w:val="clear" w:fill="FFFFFF"/>
        <w:spacing w:line="324" w:lineRule="atLeast"/>
        <w:jc w:val="left"/>
      </w:pPr>
      <w:r>
        <w:drawing>
          <wp:inline distT="0" distB="0" distL="114300" distR="114300">
            <wp:extent cx="5272405" cy="3653790"/>
            <wp:effectExtent l="0" t="0" r="635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5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51155"/>
            <wp:effectExtent l="0" t="0" r="2540" b="146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324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分类：通过点击每个商品，把商品的id传到另一个视图；最后渲染到页面上；</w:t>
      </w:r>
    </w:p>
    <w:p>
      <w:pPr>
        <w:keepNext w:val="0"/>
        <w:keepLines w:val="0"/>
        <w:widowControl/>
        <w:suppressLineNumbers w:val="0"/>
        <w:shd w:val="clear" w:fill="FFFFFF"/>
        <w:spacing w:line="324" w:lineRule="atLeast"/>
        <w:jc w:val="left"/>
      </w:pPr>
      <w:r>
        <w:drawing>
          <wp:inline distT="0" distB="0" distL="114300" distR="114300">
            <wp:extent cx="5262245" cy="2619375"/>
            <wp:effectExtent l="0" t="0" r="10795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324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后台管理：</w:t>
      </w:r>
    </w:p>
    <w:p>
      <w:pPr>
        <w:keepNext w:val="0"/>
        <w:keepLines w:val="0"/>
        <w:widowControl/>
        <w:suppressLineNumbers w:val="0"/>
        <w:shd w:val="clear" w:fill="FFFFFF"/>
        <w:spacing w:line="324" w:lineRule="atLeast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增删查改</w:t>
      </w:r>
      <w:r>
        <w:drawing>
          <wp:inline distT="0" distB="0" distL="114300" distR="114300">
            <wp:extent cx="5266690" cy="2474595"/>
            <wp:effectExtent l="0" t="0" r="635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5"/>
        <w:widowControl w:val="0"/>
        <w:numPr>
          <w:numId w:val="0"/>
        </w:numPr>
        <w:jc w:val="both"/>
        <w:rPr>
          <w:rFonts w:hint="default"/>
          <w:sz w:val="28"/>
          <w:szCs w:val="28"/>
          <w:lang w:val="en-US" w:eastAsia="zh-CN"/>
        </w:rPr>
      </w:pPr>
    </w:p>
    <w:p>
      <w:pPr>
        <w:pStyle w:val="5"/>
        <w:widowControl w:val="0"/>
        <w:numPr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华文新魏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A6D35C9"/>
    <w:multiLevelType w:val="multilevel"/>
    <w:tmpl w:val="0A6D35C9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mVmODk4M2Q2OWQ2MzdlMTQ0MzRjZDJlYWJmNjNhZGIifQ=="/>
  </w:docVars>
  <w:rsids>
    <w:rsidRoot w:val="00000000"/>
    <w:rsid w:val="46792277"/>
    <w:rsid w:val="654C4D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numbering" Target="numbering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22</TotalTime>
  <ScaleCrop>false</ScaleCrop>
  <LinksUpToDate>false</LinksUpToDate>
  <CharactersWithSpaces>0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2023-06-10T12:42:15Z</dcterms:created>
  <dc:creator>2063</dc:creator>
  <cp:lastModifiedBy>2063</cp:lastModifiedBy>
  <dcterms:modified xsi:type="dcterms:W3CDTF">2023-06-10T13:08:48Z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617E066B192F4CE29A5157DB31CD6F8A_12</vt:lpwstr>
  </property>
</Properties>
</file>